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E2" w:rsidRDefault="005A4F4D" w:rsidP="005A4F4D">
      <w:pPr>
        <w:pStyle w:val="20"/>
        <w:shd w:val="clear" w:color="auto" w:fill="auto"/>
        <w:spacing w:after="0" w:line="240" w:lineRule="auto"/>
        <w:ind w:right="40"/>
        <w:jc w:val="left"/>
      </w:pPr>
      <w:r>
        <w:t xml:space="preserve">                                                                                    </w:t>
      </w:r>
      <w:r w:rsidR="006148A6">
        <w:t>УТВЕРЖДЕН</w:t>
      </w:r>
      <w:r w:rsidR="006148A6">
        <w:br/>
      </w:r>
      <w:r>
        <w:t xml:space="preserve">                                                                  </w:t>
      </w:r>
    </w:p>
    <w:p w:rsidR="005A4F4D" w:rsidRDefault="00AA35E2" w:rsidP="005A4F4D">
      <w:pPr>
        <w:pStyle w:val="20"/>
        <w:shd w:val="clear" w:color="auto" w:fill="auto"/>
        <w:spacing w:after="0" w:line="240" w:lineRule="auto"/>
        <w:ind w:right="40"/>
        <w:jc w:val="left"/>
      </w:pPr>
      <w:r>
        <w:t xml:space="preserve">                                                                </w:t>
      </w:r>
      <w:r w:rsidR="006148A6">
        <w:t>на заседании Общественного совета</w:t>
      </w:r>
      <w:r w:rsidR="006148A6">
        <w:br/>
      </w:r>
      <w:r w:rsidR="005A4F4D">
        <w:t xml:space="preserve">                                                                  Главном управлении </w:t>
      </w:r>
      <w:r w:rsidR="006148A6">
        <w:t>МЧС России</w:t>
      </w:r>
      <w:r w:rsidR="005A4F4D">
        <w:t xml:space="preserve"> </w:t>
      </w:r>
    </w:p>
    <w:p w:rsidR="00826E7C" w:rsidRDefault="005A4F4D" w:rsidP="005A4F4D">
      <w:pPr>
        <w:pStyle w:val="20"/>
        <w:shd w:val="clear" w:color="auto" w:fill="auto"/>
        <w:spacing w:after="0" w:line="240" w:lineRule="auto"/>
        <w:ind w:right="40"/>
        <w:jc w:val="left"/>
      </w:pPr>
      <w:r>
        <w:t xml:space="preserve">                                                                              по Алтайскому краю</w:t>
      </w:r>
    </w:p>
    <w:p w:rsidR="00826E7C" w:rsidRDefault="005A4F4D" w:rsidP="005A4F4D">
      <w:pPr>
        <w:pStyle w:val="20"/>
        <w:shd w:val="clear" w:color="auto" w:fill="auto"/>
        <w:spacing w:after="0" w:line="240" w:lineRule="auto"/>
        <w:ind w:right="40"/>
        <w:jc w:val="left"/>
      </w:pPr>
      <w:r>
        <w:t xml:space="preserve">                                                               </w:t>
      </w:r>
      <w:r w:rsidR="00C66A57">
        <w:t xml:space="preserve">   </w:t>
      </w:r>
      <w:r>
        <w:t xml:space="preserve"> </w:t>
      </w:r>
      <w:r w:rsidR="006148A6">
        <w:t xml:space="preserve">(протокол от </w:t>
      </w:r>
      <w:r w:rsidR="00C66A57">
        <w:t>06 июня</w:t>
      </w:r>
      <w:r w:rsidR="006148A6">
        <w:t xml:space="preserve"> 2024 г.</w:t>
      </w:r>
      <w:r>
        <w:t xml:space="preserve"> №</w:t>
      </w:r>
      <w:r w:rsidR="00C66A57">
        <w:t xml:space="preserve"> 1</w:t>
      </w:r>
      <w:r>
        <w:t xml:space="preserve">)    </w:t>
      </w:r>
      <w:bookmarkStart w:id="0" w:name="_GoBack"/>
      <w:bookmarkEnd w:id="0"/>
      <w:r>
        <w:t xml:space="preserve">                                                      </w:t>
      </w:r>
    </w:p>
    <w:p w:rsidR="005A4F4D" w:rsidRDefault="005A4F4D" w:rsidP="005A4F4D">
      <w:pPr>
        <w:pStyle w:val="30"/>
        <w:shd w:val="clear" w:color="auto" w:fill="auto"/>
        <w:spacing w:before="0" w:after="329"/>
        <w:ind w:left="140"/>
        <w:jc w:val="center"/>
        <w:rPr>
          <w:rStyle w:val="31"/>
          <w:b/>
          <w:bCs/>
        </w:rPr>
      </w:pPr>
    </w:p>
    <w:p w:rsidR="005A4F4D" w:rsidRDefault="003A7BD1" w:rsidP="003A7BD1">
      <w:pPr>
        <w:pStyle w:val="30"/>
        <w:shd w:val="clear" w:color="auto" w:fill="auto"/>
        <w:spacing w:before="0" w:after="0" w:line="240" w:lineRule="auto"/>
        <w:ind w:left="142" w:firstLine="902"/>
        <w:jc w:val="center"/>
        <w:rPr>
          <w:rStyle w:val="31"/>
          <w:b/>
          <w:bCs/>
        </w:rPr>
      </w:pPr>
      <w:r>
        <w:rPr>
          <w:rStyle w:val="31"/>
          <w:b/>
          <w:bCs/>
        </w:rPr>
        <w:t>Кодекс этики членов Общественного совета</w:t>
      </w:r>
    </w:p>
    <w:p w:rsidR="003A7BD1" w:rsidRDefault="006148A6" w:rsidP="003A7BD1">
      <w:pPr>
        <w:pStyle w:val="30"/>
        <w:shd w:val="clear" w:color="auto" w:fill="auto"/>
        <w:spacing w:before="0" w:after="0" w:line="240" w:lineRule="auto"/>
        <w:ind w:left="142" w:firstLine="0"/>
        <w:jc w:val="center"/>
      </w:pPr>
      <w:r>
        <w:rPr>
          <w:rStyle w:val="31"/>
          <w:b/>
          <w:bCs/>
        </w:rPr>
        <w:t xml:space="preserve">при </w:t>
      </w:r>
      <w:r w:rsidR="005A4F4D">
        <w:rPr>
          <w:rStyle w:val="31"/>
          <w:b/>
          <w:bCs/>
        </w:rPr>
        <w:t xml:space="preserve">Главном управлении </w:t>
      </w:r>
      <w:r w:rsidR="005A4F4D">
        <w:t xml:space="preserve">Министерства Российской Федерации </w:t>
      </w:r>
    </w:p>
    <w:p w:rsidR="005A4F4D" w:rsidRDefault="005A4F4D" w:rsidP="003A7BD1">
      <w:pPr>
        <w:pStyle w:val="30"/>
        <w:shd w:val="clear" w:color="auto" w:fill="auto"/>
        <w:spacing w:before="0" w:after="0" w:line="240" w:lineRule="auto"/>
        <w:ind w:left="142" w:firstLine="0"/>
        <w:jc w:val="center"/>
        <w:rPr>
          <w:rStyle w:val="31"/>
          <w:b/>
          <w:bCs/>
        </w:rPr>
      </w:pPr>
      <w:r>
        <w:t>по делам гражданской обороны, чрезвычайным ситуациям и ликвидации последствий стихийных бедствий по Алтайскому краю</w:t>
      </w:r>
    </w:p>
    <w:p w:rsidR="005A4F4D" w:rsidRDefault="005A4F4D" w:rsidP="005A4F4D">
      <w:pPr>
        <w:pStyle w:val="30"/>
        <w:shd w:val="clear" w:color="auto" w:fill="auto"/>
        <w:spacing w:before="0" w:after="0" w:line="240" w:lineRule="auto"/>
        <w:ind w:left="142" w:firstLine="902"/>
        <w:jc w:val="center"/>
      </w:pPr>
    </w:p>
    <w:p w:rsidR="00826E7C" w:rsidRDefault="00614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1"/>
        </w:tabs>
        <w:spacing w:before="0" w:after="311"/>
        <w:ind w:left="3420"/>
      </w:pPr>
      <w:bookmarkStart w:id="1" w:name="bookmark0"/>
      <w:r>
        <w:rPr>
          <w:rStyle w:val="11"/>
          <w:b/>
          <w:bCs/>
        </w:rPr>
        <w:t>Общие положения</w:t>
      </w:r>
      <w:bookmarkEnd w:id="1"/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after="0" w:line="322" w:lineRule="exact"/>
        <w:ind w:right="140" w:firstLine="740"/>
        <w:jc w:val="both"/>
      </w:pPr>
      <w:r>
        <w:t xml:space="preserve">Кодекс этики членов Общественного совета при </w:t>
      </w:r>
      <w:r w:rsidR="005A4F4D">
        <w:t xml:space="preserve">Главном управлении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</w:t>
      </w:r>
      <w:r>
        <w:t>(далее - Общественный совет) устанавливает обязательные для каждого члена Общественного совета правила поведения при осуществлении им своих полномочий, основанные на морально-нравственных нормах, уважении к обществу и к своим коллегам.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after="0" w:line="322" w:lineRule="exact"/>
        <w:ind w:right="140" w:firstLine="740"/>
        <w:jc w:val="both"/>
      </w:pPr>
      <w:r>
        <w:t xml:space="preserve">Целью Кодекса этики членов Общественного совета (далее - Кодекс) является обобщение этических норм и установление правил поведения для достойного выполнения своей деятельности, а также доверия граждан к </w:t>
      </w:r>
      <w:r w:rsidR="005A4F4D">
        <w:t xml:space="preserve">Министерству Российской Федерации по делам гражданской обороны, чрезвычайным ситуациям и ликвидации последствий стихийных бедствий по Алтайскому краю (далее - </w:t>
      </w:r>
      <w:r>
        <w:t>МЧС России</w:t>
      </w:r>
      <w:r w:rsidR="005A4F4D">
        <w:t>)</w:t>
      </w:r>
      <w:r>
        <w:t xml:space="preserve"> </w:t>
      </w:r>
      <w:r w:rsidR="005A4F4D">
        <w:t>и Главно</w:t>
      </w:r>
      <w:r w:rsidR="00BB0FF1">
        <w:t>му</w:t>
      </w:r>
      <w:r w:rsidR="005A4F4D">
        <w:t xml:space="preserve"> управлени</w:t>
      </w:r>
      <w:r w:rsidR="00BB0FF1">
        <w:t>ю</w:t>
      </w:r>
      <w:r w:rsidR="005A4F4D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="00BB0FF1">
        <w:t xml:space="preserve"> (далее – Главное управление)</w:t>
      </w:r>
      <w:r w:rsidR="005A4F4D">
        <w:t>,</w:t>
      </w:r>
      <w:r>
        <w:t xml:space="preserve"> обеспечение единых норм поведения членов Общественного совета.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after="329" w:line="322" w:lineRule="exact"/>
        <w:ind w:right="140" w:firstLine="740"/>
        <w:jc w:val="both"/>
      </w:pPr>
      <w:r>
        <w:t>В отношениях, не урегулированных настоящим Кодексом и законодательством Российской Федерации, члены Общественного совета должны руководствоваться морально-нравственными принципами.</w:t>
      </w:r>
    </w:p>
    <w:p w:rsidR="00826E7C" w:rsidRDefault="00614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52"/>
        </w:tabs>
        <w:spacing w:before="0" w:after="311"/>
        <w:ind w:left="140"/>
      </w:pPr>
      <w:bookmarkStart w:id="2" w:name="bookmark1"/>
      <w:r>
        <w:t>Основные принципы и нормы поведения члена Общественного совета</w:t>
      </w:r>
      <w:bookmarkEnd w:id="2"/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after="0" w:line="322" w:lineRule="exact"/>
        <w:ind w:right="140" w:firstLine="740"/>
        <w:jc w:val="both"/>
      </w:pPr>
      <w:r>
        <w:t>Член Общественного совета при осуществлении своих полномочий обязан соблюдать Конституцию Российской Федерации, законодательство Российской Федерации, регламент Общественного совета, настоящий Кодекс, руководствоваться общепринятыми морально-нравственными нормами.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322" w:lineRule="exact"/>
        <w:ind w:right="140" w:firstLine="740"/>
        <w:jc w:val="both"/>
      </w:pPr>
      <w:r>
        <w:t>Член Общественного совета при осуществлении возложенных на него полномочий должен: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322" w:lineRule="exact"/>
        <w:ind w:firstLine="740"/>
        <w:jc w:val="both"/>
      </w:pPr>
      <w:r>
        <w:t>руководствоваться высокими общественными интересами;</w:t>
      </w:r>
    </w:p>
    <w:p w:rsidR="00AA35E2" w:rsidRPr="00AA35E2" w:rsidRDefault="00AA35E2" w:rsidP="00AA35E2">
      <w:pPr>
        <w:pStyle w:val="20"/>
        <w:shd w:val="clear" w:color="auto" w:fill="auto"/>
        <w:tabs>
          <w:tab w:val="left" w:pos="1085"/>
        </w:tabs>
        <w:spacing w:after="0" w:line="322" w:lineRule="exact"/>
        <w:ind w:left="740"/>
        <w:rPr>
          <w:sz w:val="24"/>
          <w:szCs w:val="24"/>
        </w:rPr>
      </w:pPr>
      <w:r w:rsidRPr="00AA35E2">
        <w:rPr>
          <w:sz w:val="24"/>
          <w:szCs w:val="24"/>
        </w:rPr>
        <w:lastRenderedPageBreak/>
        <w:t>2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after="0" w:line="322" w:lineRule="exact"/>
        <w:ind w:right="140" w:firstLine="740"/>
        <w:jc w:val="both"/>
      </w:pPr>
      <w:r>
        <w:t>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сотрудничества, воздерживаться в публичной полемике от грубых и некорректных выражений;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after="0" w:line="322" w:lineRule="exact"/>
        <w:ind w:right="140" w:firstLine="740"/>
        <w:jc w:val="both"/>
      </w:pPr>
      <w:r>
        <w:t>проявлять уважение к официальным государственным символам Российской Федерации;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322" w:lineRule="exact"/>
        <w:ind w:right="140" w:firstLine="740"/>
        <w:jc w:val="both"/>
      </w:pPr>
      <w:r>
        <w:t>относиться с уважением к русскому языку - государственному языку Российской Федерации и другим языкам народов России;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322" w:lineRule="exact"/>
        <w:ind w:firstLine="760"/>
        <w:jc w:val="both"/>
      </w:pPr>
      <w:r>
        <w:t>заботиться о повышении авторитета Общественного совета, МЧС России</w:t>
      </w:r>
      <w:r w:rsidR="00BB0FF1">
        <w:t>, Главного управления</w:t>
      </w:r>
      <w:r>
        <w:t>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322" w:lineRule="exact"/>
        <w:ind w:firstLine="760"/>
        <w:jc w:val="both"/>
      </w:pPr>
      <w:r>
        <w:t>руководствоваться принципами законности, беспристрастности и справедливости;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322" w:lineRule="exact"/>
        <w:ind w:firstLine="760"/>
        <w:jc w:val="both"/>
      </w:pPr>
      <w:r>
        <w:t>не допускать любых форм публичной поддержки политических партий и организаций, в том числе при посещении помещений, занимаемых МЧС России</w:t>
      </w:r>
      <w:r w:rsidR="00BB0FF1">
        <w:t>, Главным управлением</w:t>
      </w:r>
      <w:r>
        <w:t>; при участии в работе совещаний, проводимых МЧС России</w:t>
      </w:r>
      <w:r w:rsidR="00BB0FF1">
        <w:t>, Главным управлением</w:t>
      </w:r>
      <w:r>
        <w:t>; при участии в проведении должностными лицами МЧС России</w:t>
      </w:r>
      <w:r w:rsidR="00BB0FF1">
        <w:t>, Главного управления</w:t>
      </w:r>
      <w:r>
        <w:t xml:space="preserve"> личного приема граждан; при участии в общественно-массовых мероприятиях, действуя или позиционируя себя в качестве члена Общественного совета, а также при предоставлении в качестве члена Общественного совета информации для средств массовой информации и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322" w:lineRule="exact"/>
        <w:ind w:firstLine="760"/>
        <w:jc w:val="both"/>
      </w:pPr>
      <w:r>
        <w:t>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322" w:lineRule="exact"/>
        <w:ind w:firstLine="760"/>
        <w:jc w:val="both"/>
      </w:pPr>
      <w:r>
        <w:t xml:space="preserve">содействовать представителям средств массовой информации в объективном освещении деятельности Общественного совета, МЧС России и </w:t>
      </w:r>
      <w:r w:rsidR="00BB0FF1">
        <w:t>Главного управления</w:t>
      </w:r>
      <w:r>
        <w:t>, уважительно относиться к профессиональной деятельности журналистов;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 w:line="322" w:lineRule="exact"/>
        <w:ind w:firstLine="760"/>
        <w:jc w:val="both"/>
      </w:pPr>
      <w:r>
        <w:t>не допускать высказываний, заявлений, обращений от имени Общественного совета или его рабочих групп, комиссий, не будучи на то ими уполномоченным;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322" w:lineRule="exact"/>
        <w:ind w:firstLine="760"/>
        <w:jc w:val="both"/>
      </w:pPr>
      <w:r>
        <w:t>осуществлять свою деятельность добросовестно в целях обеспечения эффективной работы МЧС России и</w:t>
      </w:r>
      <w:r w:rsidR="00BB0FF1" w:rsidRPr="00BB0FF1">
        <w:t xml:space="preserve"> </w:t>
      </w:r>
      <w:r w:rsidR="00BB0FF1">
        <w:t>Главного управления</w:t>
      </w:r>
      <w:r>
        <w:t>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322" w:lineRule="exact"/>
        <w:ind w:firstLine="760"/>
        <w:jc w:val="both"/>
      </w:pPr>
      <w:r>
        <w:t>осуществлять свою деятельность в пределах полномочий Общественного совета;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322" w:lineRule="exact"/>
        <w:ind w:firstLine="76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322" w:lineRule="exact"/>
        <w:ind w:firstLine="760"/>
        <w:jc w:val="both"/>
      </w:pPr>
      <w: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36"/>
        </w:tabs>
        <w:spacing w:after="0" w:line="322" w:lineRule="exact"/>
        <w:ind w:firstLine="760"/>
        <w:jc w:val="both"/>
      </w:pPr>
      <w:r>
        <w:t>соблюдать нормы этики и правила делового поведения;</w:t>
      </w:r>
    </w:p>
    <w:p w:rsidR="00AA35E2" w:rsidRPr="00AA35E2" w:rsidRDefault="00AA35E2" w:rsidP="00AA35E2">
      <w:pPr>
        <w:pStyle w:val="20"/>
        <w:shd w:val="clear" w:color="auto" w:fill="auto"/>
        <w:tabs>
          <w:tab w:val="left" w:pos="1085"/>
        </w:tabs>
        <w:spacing w:after="0" w:line="322" w:lineRule="exact"/>
        <w:ind w:left="74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322" w:lineRule="exact"/>
        <w:ind w:firstLine="76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 w:line="322" w:lineRule="exact"/>
        <w:ind w:firstLine="760"/>
        <w:jc w:val="both"/>
      </w:pPr>
      <w:r>
        <w:t>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его репутации или авторитету МЧС России и</w:t>
      </w:r>
      <w:r w:rsidR="00BB0FF1">
        <w:t xml:space="preserve"> Главного управления</w:t>
      </w:r>
      <w:r>
        <w:t>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322" w:lineRule="exact"/>
        <w:ind w:firstLine="760"/>
        <w:jc w:val="both"/>
      </w:pPr>
      <w:r>
        <w:t>не использовать свое положение для оказания влияния на деятельность государственных органов, органов местного самоуправления,</w:t>
      </w:r>
    </w:p>
    <w:p w:rsidR="00826E7C" w:rsidRDefault="006148A6">
      <w:pPr>
        <w:pStyle w:val="20"/>
        <w:shd w:val="clear" w:color="auto" w:fill="auto"/>
        <w:spacing w:after="0" w:line="322" w:lineRule="exact"/>
        <w:jc w:val="both"/>
      </w:pPr>
      <w:r>
        <w:t>организаций, должностных лиц, государственных (муниципальных) служащих и граждан при решении вопросов личного характера;</w:t>
      </w:r>
    </w:p>
    <w:p w:rsidR="00826E7C" w:rsidRDefault="006148A6">
      <w:pPr>
        <w:pStyle w:val="20"/>
        <w:numPr>
          <w:ilvl w:val="0"/>
          <w:numId w:val="3"/>
        </w:numPr>
        <w:shd w:val="clear" w:color="auto" w:fill="auto"/>
        <w:tabs>
          <w:tab w:val="left" w:pos="1363"/>
        </w:tabs>
        <w:spacing w:after="329" w:line="322" w:lineRule="exact"/>
        <w:ind w:firstLine="760"/>
        <w:jc w:val="both"/>
      </w:pPr>
      <w:r>
        <w:t>уведомлять ответственного секретаря Общественного совета до начала заседания Общественного совета о своем опоздании или невозможности принять участие в работе органов Общественного совета.</w:t>
      </w:r>
    </w:p>
    <w:p w:rsidR="00826E7C" w:rsidRDefault="00614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/>
        <w:ind w:left="940"/>
      </w:pPr>
      <w:bookmarkStart w:id="3" w:name="bookmark2"/>
      <w:r>
        <w:t>Рекомендательные этические правила поведения члена</w:t>
      </w:r>
      <w:bookmarkEnd w:id="3"/>
    </w:p>
    <w:p w:rsidR="00826E7C" w:rsidRDefault="006148A6">
      <w:pPr>
        <w:pStyle w:val="10"/>
        <w:keepNext/>
        <w:keepLines/>
        <w:shd w:val="clear" w:color="auto" w:fill="auto"/>
        <w:spacing w:before="0" w:after="311"/>
        <w:jc w:val="center"/>
      </w:pPr>
      <w:bookmarkStart w:id="4" w:name="bookmark3"/>
      <w:r>
        <w:t>Общественного совета</w:t>
      </w:r>
      <w:bookmarkEnd w:id="4"/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firstLine="760"/>
        <w:jc w:val="both"/>
      </w:pPr>
      <w:r>
        <w:t>В своей деятельности члену Общественного совета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2" w:lineRule="exact"/>
        <w:ind w:firstLine="760"/>
        <w:jc w:val="both"/>
      </w:pPr>
      <w:r>
        <w:t>В своем поведении член Общественного совета должен воздерживаться от:</w:t>
      </w:r>
    </w:p>
    <w:p w:rsidR="00826E7C" w:rsidRDefault="006148A6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26E7C" w:rsidRDefault="006148A6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>
        <w:t>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826E7C" w:rsidRDefault="006148A6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after="329" w:line="322" w:lineRule="exact"/>
        <w:ind w:firstLine="76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26E7C" w:rsidRDefault="00614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35"/>
        </w:tabs>
        <w:spacing w:before="0" w:after="311"/>
        <w:ind w:left="1940"/>
      </w:pPr>
      <w:bookmarkStart w:id="5" w:name="bookmark4"/>
      <w:r>
        <w:t>Ответственность за нарушение Кодекса</w:t>
      </w:r>
      <w:bookmarkEnd w:id="5"/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22" w:lineRule="exact"/>
        <w:ind w:firstLine="760"/>
        <w:jc w:val="both"/>
      </w:pPr>
      <w:r>
        <w:t>Нарушением Кодекса признается подтвержденное на заседании Общественного совета невыполнение или ненадлежащее выполнение членом Общественного совета этических норм поведения, установленных настоящим Кодексом.</w:t>
      </w:r>
    </w:p>
    <w:p w:rsidR="00AA35E2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firstLine="760"/>
        <w:jc w:val="both"/>
      </w:pPr>
      <w:r>
        <w:t xml:space="preserve">В случае нарушения норм Кодекса на заседании Общественного совета, комиссии, рабочей группы и иных мероприятиях Общественного совета председательствующий предупреждает выступающего о недопустимости подобного нарушения, а в случае повторного нарушения лишает его права </w:t>
      </w:r>
    </w:p>
    <w:p w:rsidR="00AA35E2" w:rsidRPr="00AA35E2" w:rsidRDefault="00AA35E2" w:rsidP="00AA35E2">
      <w:pPr>
        <w:pStyle w:val="20"/>
        <w:shd w:val="clear" w:color="auto" w:fill="auto"/>
        <w:tabs>
          <w:tab w:val="left" w:pos="1038"/>
        </w:tabs>
        <w:spacing w:after="0" w:line="322" w:lineRule="exact"/>
        <w:rPr>
          <w:sz w:val="24"/>
          <w:szCs w:val="24"/>
        </w:rPr>
      </w:pPr>
      <w:r w:rsidRPr="00AA35E2">
        <w:rPr>
          <w:sz w:val="24"/>
          <w:szCs w:val="24"/>
        </w:rPr>
        <w:lastRenderedPageBreak/>
        <w:t>4</w:t>
      </w:r>
    </w:p>
    <w:p w:rsidR="00826E7C" w:rsidRDefault="006148A6" w:rsidP="00AA35E2">
      <w:pPr>
        <w:pStyle w:val="20"/>
        <w:shd w:val="clear" w:color="auto" w:fill="auto"/>
        <w:tabs>
          <w:tab w:val="left" w:pos="1038"/>
        </w:tabs>
        <w:spacing w:after="0" w:line="322" w:lineRule="exact"/>
        <w:jc w:val="both"/>
      </w:pPr>
      <w:r>
        <w:t>выступления в течение всего заседания.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22" w:lineRule="exact"/>
        <w:ind w:firstLine="760"/>
        <w:jc w:val="both"/>
      </w:pPr>
      <w:r>
        <w:t>В случае грубого нарушения членом Общественного совета норм Кодекса его замена производится в порядке, установленном Положением об Общественном совете.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22" w:lineRule="exact"/>
        <w:ind w:firstLine="760"/>
        <w:jc w:val="both"/>
      </w:pPr>
      <w:r>
        <w:t xml:space="preserve">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совета. </w:t>
      </w:r>
      <w:proofErr w:type="gramStart"/>
      <w:r>
        <w:t>Например</w:t>
      </w:r>
      <w:proofErr w:type="gramEnd"/>
      <w:r>
        <w:t>:</w:t>
      </w:r>
    </w:p>
    <w:p w:rsidR="00826E7C" w:rsidRDefault="006148A6">
      <w:pPr>
        <w:pStyle w:val="20"/>
        <w:shd w:val="clear" w:color="auto" w:fill="auto"/>
        <w:spacing w:after="0" w:line="322" w:lineRule="exact"/>
        <w:ind w:left="740" w:right="2380"/>
        <w:jc w:val="left"/>
      </w:pPr>
      <w:r>
        <w:t>сокрытие наличия гражданства другого государства; сокрытие членства в политической партии;</w:t>
      </w:r>
    </w:p>
    <w:p w:rsidR="00826E7C" w:rsidRDefault="006148A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высказывания по резонансным вопросам от имени Общественного совета, не будучи на то ими уполномоченным;</w:t>
      </w:r>
    </w:p>
    <w:p w:rsidR="00826E7C" w:rsidRDefault="006148A6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распространение, в том числе в средствах массовой информации и социальных сетях, заведомо ложных сведений, порочащих деятельность органов государственной власти;</w:t>
      </w:r>
    </w:p>
    <w:p w:rsidR="00826E7C" w:rsidRDefault="006148A6">
      <w:pPr>
        <w:pStyle w:val="20"/>
        <w:shd w:val="clear" w:color="auto" w:fill="auto"/>
        <w:spacing w:after="0" w:line="322" w:lineRule="exact"/>
        <w:ind w:firstLine="740"/>
        <w:jc w:val="both"/>
      </w:pPr>
      <w:r>
        <w:t>критика от имени Общественного совета внутренней и внешней политики Российской Федерации;</w:t>
      </w:r>
    </w:p>
    <w:p w:rsidR="00BB0FF1" w:rsidRDefault="006148A6">
      <w:pPr>
        <w:pStyle w:val="20"/>
        <w:shd w:val="clear" w:color="auto" w:fill="auto"/>
        <w:spacing w:after="0" w:line="322" w:lineRule="exact"/>
        <w:ind w:firstLine="740"/>
        <w:jc w:val="left"/>
      </w:pPr>
      <w:r>
        <w:t xml:space="preserve">пропуск трех и более заседаний без уважительных причин; </w:t>
      </w:r>
    </w:p>
    <w:p w:rsidR="00826E7C" w:rsidRDefault="006148A6" w:rsidP="00BB0FF1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отъезд на продолжительное время в страны, которые признаны «недружественными» по отношению к Российской Федерации;</w:t>
      </w:r>
    </w:p>
    <w:p w:rsidR="00826E7C" w:rsidRDefault="006148A6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непосредственная, либо косвенная защита интересов иностранных государств, наносящая ущерб Российской Федерации и ее интересам;</w:t>
      </w:r>
    </w:p>
    <w:p w:rsidR="00826E7C" w:rsidRDefault="006148A6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 информирование в установленные сроки и в установленной форме об отсутствии конфликта интересов;</w:t>
      </w:r>
    </w:p>
    <w:p w:rsidR="00826E7C" w:rsidRDefault="006148A6" w:rsidP="00BB0FF1">
      <w:pPr>
        <w:pStyle w:val="20"/>
        <w:shd w:val="clear" w:color="auto" w:fill="auto"/>
        <w:spacing w:after="329" w:line="322" w:lineRule="exact"/>
        <w:ind w:firstLine="740"/>
        <w:jc w:val="both"/>
      </w:pPr>
      <w:r>
        <w:t>невыполнение председателем возложенных на него обязанностей более четырех месяцев подряд (рекомендуется заблаговременно подать заявление о сложении полномочий председателя); и т.д.</w:t>
      </w:r>
    </w:p>
    <w:p w:rsidR="00826E7C" w:rsidRDefault="006148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00"/>
        </w:tabs>
        <w:spacing w:before="0" w:after="311"/>
        <w:ind w:left="2700"/>
      </w:pPr>
      <w:bookmarkStart w:id="6" w:name="bookmark5"/>
      <w:r>
        <w:t>Заключительные положения</w:t>
      </w:r>
      <w:bookmarkEnd w:id="6"/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22" w:lineRule="exact"/>
        <w:ind w:firstLine="740"/>
        <w:jc w:val="both"/>
      </w:pPr>
      <w:r>
        <w:t>Действие настоящего Кодекса распространяется на членов Общественного совета.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322" w:lineRule="exact"/>
        <w:ind w:firstLine="740"/>
        <w:jc w:val="both"/>
      </w:pPr>
      <w:r>
        <w:t>В отношениях, не урегулированных настоящим Кодексом и законодательством Российской Федерации, члены Общественного совета должны руководствоваться общепринятыми морально-нравственными принципами.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22" w:lineRule="exact"/>
        <w:ind w:firstLine="740"/>
        <w:jc w:val="both"/>
      </w:pPr>
      <w:r>
        <w:t>Настоящий Кодекс вступает в силу со дня принятия его на заседании Общественного совета большинством голосов от общего числа членов Общественного совета.</w:t>
      </w:r>
    </w:p>
    <w:p w:rsidR="00826E7C" w:rsidRDefault="006148A6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322" w:lineRule="exact"/>
        <w:ind w:firstLine="740"/>
        <w:jc w:val="both"/>
      </w:pPr>
      <w:r>
        <w:t>Решения Общественного совета о внесении изменений в Кодекс вступают в силу со дня их принятия, если такими решениями не установлен другой порядок вступления их в силу.</w:t>
      </w:r>
    </w:p>
    <w:sectPr w:rsidR="00826E7C" w:rsidSect="00AA35E2">
      <w:headerReference w:type="default" r:id="rId8"/>
      <w:headerReference w:type="first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A6" w:rsidRDefault="006148A6">
      <w:r>
        <w:separator/>
      </w:r>
    </w:p>
  </w:endnote>
  <w:endnote w:type="continuationSeparator" w:id="0">
    <w:p w:rsidR="006148A6" w:rsidRDefault="0061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A6" w:rsidRDefault="006148A6"/>
  </w:footnote>
  <w:footnote w:type="continuationSeparator" w:id="0">
    <w:p w:rsidR="006148A6" w:rsidRDefault="006148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E2" w:rsidRDefault="00AA35E2">
    <w:pPr>
      <w:pStyle w:val="a3"/>
    </w:pPr>
  </w:p>
  <w:p w:rsidR="00AA35E2" w:rsidRDefault="00AA35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290382"/>
      <w:docPartObj>
        <w:docPartGallery w:val="Page Numbers (Top of Page)"/>
        <w:docPartUnique/>
      </w:docPartObj>
    </w:sdtPr>
    <w:sdtEndPr/>
    <w:sdtContent>
      <w:p w:rsidR="00AA35E2" w:rsidRDefault="00AA35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35E2" w:rsidRDefault="00AA35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4DE0"/>
    <w:multiLevelType w:val="multilevel"/>
    <w:tmpl w:val="A5FC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E0CAC"/>
    <w:multiLevelType w:val="multilevel"/>
    <w:tmpl w:val="B4FA64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E178C"/>
    <w:multiLevelType w:val="multilevel"/>
    <w:tmpl w:val="13A2B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03339"/>
    <w:multiLevelType w:val="multilevel"/>
    <w:tmpl w:val="AE06A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7C"/>
    <w:rsid w:val="002D3F3A"/>
    <w:rsid w:val="003A7BD1"/>
    <w:rsid w:val="005A4F4D"/>
    <w:rsid w:val="006148A6"/>
    <w:rsid w:val="00826E7C"/>
    <w:rsid w:val="00AA35E2"/>
    <w:rsid w:val="00BB0FF1"/>
    <w:rsid w:val="00C66A57"/>
    <w:rsid w:val="00D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FD7D8A-3648-49EF-9B08-D353F1F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320" w:line="322" w:lineRule="exact"/>
      <w:ind w:firstLine="9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4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AA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5E2"/>
    <w:rPr>
      <w:color w:val="000000"/>
    </w:rPr>
  </w:style>
  <w:style w:type="paragraph" w:styleId="a5">
    <w:name w:val="footer"/>
    <w:basedOn w:val="a"/>
    <w:link w:val="a6"/>
    <w:uiPriority w:val="99"/>
    <w:unhideWhenUsed/>
    <w:rsid w:val="00AA3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5E2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D3F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D011-AE16-4908-BB91-B9049BA6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Громак Д.В.</dc:creator>
  <cp:lastModifiedBy>(АК ГУ) Иванчикова Т.М.</cp:lastModifiedBy>
  <cp:revision>6</cp:revision>
  <cp:lastPrinted>2024-05-27T05:51:00Z</cp:lastPrinted>
  <dcterms:created xsi:type="dcterms:W3CDTF">2024-04-05T03:49:00Z</dcterms:created>
  <dcterms:modified xsi:type="dcterms:W3CDTF">2024-06-06T08:36:00Z</dcterms:modified>
</cp:coreProperties>
</file>