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15.11.2022 N 1161</w:t>
              <w:br/>
              <w:t xml:space="preserve">"Об утверждении Порядка согласования стандартов организаций, содержащих требования пожарной безопасности"</w:t>
              <w:br/>
              <w:t xml:space="preserve">(Зарегистрировано в Минюсте России 30.11.2022 N 71259)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ноября 2022 г. N 71259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ноября 2022 г. N 1161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СОГЛАСОВАНИЯ СТАНДАРТОВ ОРГАНИЗАЦИЙ, СОДЕРЖАЩИХ ТРЕБОВАНИЯ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пунктом 4 части 1 статьи 6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&lt;1&gt;, </w:t>
      </w:r>
      <w:hyperlink w:history="0" r:id="rId8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подпунктом 1 пункта 9</w:t>
        </w:r>
      </w:hyperlink>
      <w:r>
        <w:rPr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30, ст. 3579; 2022, N 29, ст. 5243.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2004, N 28, ст. 2882.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согласования стандартов организаций, содержащих требования пожарной безопасности (далее - Порядок).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48" w:tooltip="2.2. Заявление о согласовании стандарта может быть подано в электронной форме с использованием федеральной государственной информационной системы &quot;Единый портал государственных и муниципальных услуг (функций)&quot; &lt;1&gt;.">
        <w:r>
          <w:rPr>
            <w:sz w:val="20"/>
            <w:color w:val="0000ff"/>
          </w:rPr>
          <w:t xml:space="preserve">Пункты 2.2</w:t>
        </w:r>
      </w:hyperlink>
      <w:r>
        <w:rPr>
          <w:sz w:val="20"/>
        </w:rPr>
        <w:t xml:space="preserve"> и </w:t>
      </w:r>
      <w:hyperlink w:history="0" w:anchor="P91" w:tooltip="3.15. Уполномоченным структурным подразделением центрального аппарата МЧС России ведется реестр согласованных стандартов, который размещается на официальном сайте МЧС России в информационно-телекоммуникационной сети &quot;Интернет&quot;.">
        <w:r>
          <w:rPr>
            <w:sz w:val="20"/>
            <w:color w:val="0000ff"/>
          </w:rPr>
          <w:t xml:space="preserve">3.15</w:t>
        </w:r>
      </w:hyperlink>
      <w:r>
        <w:rPr>
          <w:sz w:val="20"/>
        </w:rPr>
        <w:t xml:space="preserve"> Порядка вступают в силу с 1 марта 2024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15.11.2022 N 1161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СОГЛАСОВАНИЯ СТАНДАРТОВ ОРГАНИЗАЦИЙ, СОДЕРЖАЩИХ ТРЕБОВАНИЯ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процедуру согласования стандартов организаций (изменений к стандартам организаций), содержащих требования пожарной безопасности (далее - стандарты).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Согласование стандартов осуществляется главным государственным инспектором Российской Федерации по пожарному надзору или одним из его заместителей.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Представление стандартов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Стандарт, утвержденный заказчиком разработки стандарта на титульном листе, в 2-х экземплярах направляется организацией-разработчиком или заказчиком разработки стандарта (далее - заявитель) с заявлением о согласовании стандарта в МЧС России непосредственно или посредством почтовой связи с указанием в нем информации о возможности участия заявителя (представителя заявителя) на комиссии по рассмотрению стандарта (далее - комиссия) или без такового, а также адреса электронной почты (при наличии) для уведомлений.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2.2 </w:t>
            </w:r>
            <w:hyperlink w:history="0" w:anchor="P21" w:tooltip="2. Пункты 2.2 и 3.15 Порядка вступают в силу с 1 марта 2024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8" w:name="P48"/>
    <w:bookmarkEnd w:id="4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2.2. Заявление о согласовании стандарта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31.10.2011, N 44, ст. 6274; 2022, N 35, ст. 6081).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" w:name="P52"/>
    <w:bookmarkEnd w:id="52"/>
    <w:p>
      <w:pPr>
        <w:pStyle w:val="0"/>
        <w:ind w:firstLine="540"/>
        <w:jc w:val="both"/>
      </w:pPr>
      <w:r>
        <w:rPr>
          <w:sz w:val="20"/>
        </w:rPr>
        <w:t xml:space="preserve">2.3. К заявлению о согласовании стандарта прилагается: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электронная версия стандарта в формате docx;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пояснительная записка.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пояснительной записке на стандарты, разработанные для средств обеспечения пожарной безопасности и пожаротушения, должно содержаться указание на техническую документацию изготовителя, обеспечивающую их идентификацию.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пояснительной записке на стандарты, содержащие отступления от требований сводов правил по пожарной безопасности, должны быть сформулированы данные отступления со ссылками на соответствующие пункты нормативных документов по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собственной инициативе к заявлению о согласовании стандарта заявителем может быть приложено заключение технического комитета по стандартизации ТК 274 "Пожарная безопасность" &lt;2&gt; либо пожарно-технических, научных и образовательных организаций, либо иных научных и образовательных организаций, осуществляющих деятельность в области обеспечения пожарной безопасности (далее - заключение), содержащее вывод о достаточности (недостаточности) перечисленных в стандарте требований пожарной безопасности для обеспечения пожарной безопасности объектов защиты, для которых разрабатывается стандарт.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Статья 21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 (Собрание законодательства Российской Федерации, 2015, N 27, ст. 3953; 2021, N 1, ст. 62).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непредставления заключения МЧС России вправе самостоятельно направить стандарт организации на заключение в одну из перечисленных в </w:t>
      </w:r>
      <w:hyperlink w:history="0" w:anchor="P52" w:tooltip="2.3. К заявлению о согласовании стандарта прилагается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организаций. При этом срок согласования стандарта, указанный в </w:t>
      </w:r>
      <w:hyperlink w:history="0" w:anchor="P70" w:tooltip="3.1. Рассмотрение стандартов осуществляется в течение 30 рабочих дней с даты их поступления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, увеличивается на 20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стандартам, разработанным для средств обеспечения пожарной безопасности и пожаротушения, характеристики и (или) область применения которых не установлены нормативными документами по пожарной безопасности, должны прилагаться протоколы и методика (программа) испытаний &lt;3&gt;, а также видеозаписи проведенных испытаний, отображающие процедуру испытаний и их основные результаты.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147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2022, N 29, ст. 5243).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 В случае поступления стандарта, рассмотрение которого не входит в компетенцию МЧС России, главный государственный инспектор Российской Федерации по пожарному надзору или один из его заместителей в течение 10 рабочих дней направляет стандарт по компетенции с уведомлением заявителя.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Рассмотрение и согласование стандартов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0"/>
        </w:rPr>
        <w:t xml:space="preserve">3.1. Рассмотрение стандартов осуществляется в течение 30 рабочих дней с даты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рассмотрения стандартов приказом МЧС России создается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Комиссия является коллегиальным совещательным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Периодичность проведения заседаний комиссии устанавливается председателем (заместителями председателя) и должна обеспечивать соблюдение сроков рассмотрения стандартов.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состав комиссии включаются сотрудники органов государственного пожарного надзора, а также (по согласованию) сотрудники иных органов надзора, специалисты в области организации пожаротушения, эксплуатации пожарной техники, а также инженерно-технические работники и иные специалисты органов государственной власти различного уровня, научно-исследовательских, проектных, общественных и других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Квалификационными требованиями к кандидатам на включение в состав комиссии являются наличие высшего или среднего профессионального образования по специальности "Пожарная безопасность" либо иное высшее образование при условии получения дополнительного профессионального образования по дополнительной профессиональной программе - программе профессиональной переподготовки и стажа работы в технической должности в области пожарной безопасности не менее 5 лет.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По результатам рассмотрения стандартов комиссия простым большинством голосов принимает решение о возможности или невозможности согласования стандарта.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решения о невозможности согласования стандартов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стандартов требованиям нормативных правовых актов Евразийского экономического союза, а также нормативных правовых актов Российской Федерации и нормативных документов по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представленных документах недостоверной или искаженной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Для принятия решения необходимо присутствие на заседании не менее 50% членов комиссии (председатель, заместители председателя, секретари в указанном количестве присутствующих не учитываются). В случае присутствия менее 50% членов комиссии заседание не проводится. При равенстве голосов членов комиссии решающим является голос председательствовавшего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Решение комиссии оформляется протоколом заседания, который подписывается председателем или лицом, председательствовавшим на заседании комиссии, и секретарем.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случае, если в заявлении о согласовании стандарта указано рассмотрение стандарта на комиссии исключительно в присутствии заявителя (представителя заявителя), то заявитель уведомляется о дате и месте рассмотрения стандарта не менее чем за 2 рабочих дня на адрес электронной почты, указанной в заявлении, либо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Главный государственный инспектор Российской Федерации по пожарному надзору или один из его заместителей принимает решение о согласовании или об отказе в согласовании стандарта, оформляемое в виде письма, на основании решения комиссии, принятого в соответствии с </w:t>
      </w:r>
      <w:hyperlink w:history="0" w:anchor="P76" w:tooltip="3.7. По результатам рассмотрения стандартов комиссия простым большинством голосов принимает решение о возможности или невозможности согласования стандарта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На комиссии не рассматриваются стандарты, содержащие требования пожарной безопасности, аналогичные по техническим показателям либо объемно-планировочным решениям, ранее согласованным главным государственным инспектором Российской Федерации по пожарному надзору или одним из его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главный государственный инспектор Российской Федерации по пожарному надзору или один из его заместителей принимает решение самостоятельно, на основании аналогичных ранее согласованных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В случае согласования стандарта в срок, предусмотренный </w:t>
      </w:r>
      <w:hyperlink w:history="0" w:anchor="P70" w:tooltip="3.1. Рассмотрение стандартов осуществляется в течение 30 рабочих дней с даты их поступления.">
        <w:r>
          <w:rPr>
            <w:sz w:val="20"/>
            <w:color w:val="0000ff"/>
          </w:rPr>
          <w:t xml:space="preserve">пунктом 3.1</w:t>
        </w:r>
      </w:hyperlink>
      <w:r>
        <w:rPr>
          <w:sz w:val="20"/>
        </w:rPr>
        <w:t xml:space="preserve"> настоящего порядка, в адрес заявителя почтовым отправлением с уведомлением о вручении направляется с сопроводительным письмом один экземпляр стандарта, прошнурованный и заверенный штампом "Согласовано письмом ДНПР МЧС России от (указывается дата) N (указывается регистрационный номер письма)" с подписью сотрудника Департамента надзорной деятельности и профилактической работы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случае отказа в согласовании стандарта в адрес заявителя направляется письмо с указанием перечня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 результатам повторного рассмотрения стандарта не могут включаться новые причины отказа, которые возможно было указать при предыдущем рассмотрении.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3.15 </w:t>
            </w:r>
            <w:hyperlink w:history="0" w:anchor="P21" w:tooltip="2. Пункты 2.2 и 3.15 Порядка вступают в силу с 1 марта 2024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1" w:name="P91"/>
    <w:bookmarkEnd w:id="9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3.15. Уполномоченным структурным подразделением центрального аппарата МЧС России ведется реестр согласованных стандартов, который размещается на официальном сайте МЧС России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15.11.2022 N 1161</w:t>
            <w:br/>
            <w:t>"Об утверждении Порядка согласования стандартов организаций, содержащих требовани...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A8D76BC5735AD70BC7DDC954E475164000AA61D0016CE3EE4D00836F59A9F65D475A5941C538248A7E644561C1650D71BAC287aCwEI" TargetMode = "External"/>
	<Relationship Id="rId8" Type="http://schemas.openxmlformats.org/officeDocument/2006/relationships/hyperlink" Target="consultantplus://offline/ref=04A8D76BC5735AD70BC7DDC954E475164001A866D2066CE3EE4D00836F59A9F65D475A5E42CE6C76CA203D15268A690E6CA6C387D26CE8C8a4w5I" TargetMode = "External"/>
	<Relationship Id="rId9" Type="http://schemas.openxmlformats.org/officeDocument/2006/relationships/hyperlink" Target="consultantplus://offline/ref=04A8D76BC5735AD70BC7DDC954E475164001A866D2066CE3EE4D00836F59A9F65D475A5E42CE6D70C8203D15268A690E6CA6C387D26CE8C8a4w5I" TargetMode = "External"/>
	<Relationship Id="rId10" Type="http://schemas.openxmlformats.org/officeDocument/2006/relationships/hyperlink" Target="consultantplus://offline/ref=04A8D76BC5735AD70BC7DDC954E475164000AC65D30E6CE3EE4D00836F59A9F64F47025243CD7274CC356B4460aDwDI" TargetMode = "External"/>
	<Relationship Id="rId11" Type="http://schemas.openxmlformats.org/officeDocument/2006/relationships/hyperlink" Target="consultantplus://offline/ref=04A8D76BC5735AD70BC7DDC954E475164705AA68DF0E6CE3EE4D00836F59A9F65D475A5E42CE6D7CC8203D15268A690E6CA6C387D26CE8C8a4w5I" TargetMode = "External"/>
	<Relationship Id="rId12" Type="http://schemas.openxmlformats.org/officeDocument/2006/relationships/hyperlink" Target="consultantplus://offline/ref=04A8D76BC5735AD70BC7DDC954E475164000AA61D0016CE3EE4D00836F59A9F65D475A5E42CF6F70CC203D15268A690E6CA6C387D26CE8C8a4w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15.11.2022 N 1161
"Об утверждении Порядка согласования стандартов организаций, содержащих требования пожарной безопасности"
(Зарегистрировано в Минюсте России 30.11.2022 N 71259)</dc:title>
  <dcterms:created xsi:type="dcterms:W3CDTF">2022-12-13T08:48:26Z</dcterms:created>
</cp:coreProperties>
</file>