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0B" w:rsidRPr="0053350B" w:rsidRDefault="0053350B" w:rsidP="0053350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0" w:name="sub_12110"/>
      <w:r w:rsidRPr="0053350B">
        <w:rPr>
          <w:b/>
          <w:bCs/>
          <w:color w:val="26282F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0"/>
    <w:p w:rsidR="0053350B" w:rsidRPr="0053350B" w:rsidRDefault="0053350B" w:rsidP="0053350B"/>
    <w:p w:rsidR="0053350B" w:rsidRPr="0053350B" w:rsidRDefault="0053350B" w:rsidP="0053350B">
      <w:bookmarkStart w:id="1" w:name="sub_1039"/>
      <w:r w:rsidRPr="0053350B">
        <w:t xml:space="preserve">За совершение юридически значимых действий взимается государственная пошлина в размерах и на основании, предусмотренных </w:t>
      </w:r>
      <w:hyperlink r:id="rId5" w:history="1">
        <w:r w:rsidRPr="0053350B">
          <w:rPr>
            <w:color w:val="106BBE"/>
          </w:rPr>
          <w:t>подпунктами 59 - 61</w:t>
        </w:r>
      </w:hyperlink>
      <w:r w:rsidRPr="0053350B">
        <w:t xml:space="preserve">, </w:t>
      </w:r>
      <w:hyperlink r:id="rId6" w:history="1">
        <w:r w:rsidRPr="0053350B">
          <w:rPr>
            <w:color w:val="106BBE"/>
          </w:rPr>
          <w:t>66 пункта 1 статьи 333.33</w:t>
        </w:r>
      </w:hyperlink>
      <w:r w:rsidRPr="0053350B">
        <w:t xml:space="preserve"> Налогового кодекса Российской Федерации</w:t>
      </w:r>
      <w:r w:rsidRPr="0053350B">
        <w:rPr>
          <w:vertAlign w:val="superscript"/>
        </w:rPr>
        <w:t> </w:t>
      </w:r>
      <w:hyperlink w:anchor="sub_9999" w:history="1">
        <w:r w:rsidRPr="0053350B">
          <w:rPr>
            <w:color w:val="106BBE"/>
            <w:vertAlign w:val="superscript"/>
          </w:rPr>
          <w:t>9</w:t>
        </w:r>
      </w:hyperlink>
      <w:r w:rsidRPr="0053350B">
        <w:t xml:space="preserve"> за:</w:t>
      </w:r>
    </w:p>
    <w:p w:rsidR="0053350B" w:rsidRPr="0053350B" w:rsidRDefault="0053350B" w:rsidP="0053350B">
      <w:bookmarkStart w:id="2" w:name="sub_1391"/>
      <w:bookmarkEnd w:id="1"/>
      <w:r w:rsidRPr="0053350B">
        <w:t>1) государственную регистрацию маломерного судна в реестре маломерных судов;</w:t>
      </w:r>
    </w:p>
    <w:p w:rsidR="0053350B" w:rsidRPr="0053350B" w:rsidRDefault="0053350B" w:rsidP="0053350B">
      <w:bookmarkStart w:id="3" w:name="sub_1392"/>
      <w:bookmarkEnd w:id="2"/>
      <w:r w:rsidRPr="0053350B">
        <w:t>2) государственную регистрацию изменений, вносимых в реестр маломерных судов;</w:t>
      </w:r>
    </w:p>
    <w:p w:rsidR="0053350B" w:rsidRPr="0053350B" w:rsidRDefault="0053350B" w:rsidP="0053350B">
      <w:bookmarkStart w:id="4" w:name="sub_1393"/>
      <w:bookmarkEnd w:id="3"/>
      <w:r w:rsidRPr="0053350B">
        <w:t>3) государственную регистрацию ограничений (обременений) прав на маломерное судно;</w:t>
      </w:r>
    </w:p>
    <w:p w:rsidR="0053350B" w:rsidRPr="0053350B" w:rsidRDefault="0053350B" w:rsidP="0053350B">
      <w:bookmarkStart w:id="5" w:name="sub_1394"/>
      <w:bookmarkEnd w:id="4"/>
      <w:r w:rsidRPr="0053350B">
        <w:t>4) выдачу судового билета на маломерное судно.</w:t>
      </w:r>
    </w:p>
    <w:p w:rsidR="0053350B" w:rsidRPr="0053350B" w:rsidRDefault="0053350B" w:rsidP="0053350B">
      <w:bookmarkStart w:id="6" w:name="sub_1040"/>
      <w:bookmarkEnd w:id="5"/>
      <w:r w:rsidRPr="0053350B">
        <w:t>За направление ранее выданных (направленных) в электронном виде документов, являющихся результатом предоставления государственной услуги, государственная пошлина не взимается.</w:t>
      </w:r>
    </w:p>
    <w:p w:rsidR="0053350B" w:rsidRPr="0053350B" w:rsidRDefault="0053350B" w:rsidP="0053350B">
      <w:bookmarkStart w:id="7" w:name="sub_1041"/>
      <w:bookmarkEnd w:id="6"/>
      <w:r w:rsidRPr="0053350B">
        <w:t>3а выдачу выписки из реестра маломерных судов, содержащую информацию о заявителе, государственная пошлина не взимается.</w:t>
      </w:r>
    </w:p>
    <w:p w:rsidR="0053350B" w:rsidRPr="0053350B" w:rsidRDefault="0053350B" w:rsidP="0053350B">
      <w:bookmarkStart w:id="8" w:name="sub_1042"/>
      <w:bookmarkEnd w:id="7"/>
      <w:r w:rsidRPr="0053350B">
        <w:t>Государственная пошлина уплачивается заявителем до подачи заявления и (или) документов на предоставление государственной услуги либо до подачи соответствующих документов, за исключением случаев подачи заявления в электронном виде.</w:t>
      </w:r>
    </w:p>
    <w:p w:rsidR="007352CF" w:rsidRPr="0053350B" w:rsidRDefault="007352CF" w:rsidP="0053350B">
      <w:bookmarkStart w:id="9" w:name="_GoBack"/>
      <w:bookmarkEnd w:id="8"/>
      <w:bookmarkEnd w:id="9"/>
    </w:p>
    <w:sectPr w:rsidR="007352CF" w:rsidRPr="0053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0D"/>
    <w:rsid w:val="004A6AA8"/>
    <w:rsid w:val="0053350B"/>
    <w:rsid w:val="007352CF"/>
    <w:rsid w:val="009E4851"/>
    <w:rsid w:val="00A54906"/>
    <w:rsid w:val="00C15612"/>
    <w:rsid w:val="00E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A6AA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A6AA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rn-gucs-grnt2.sibirrc.mchs.ru/document/redirect/10900200/333033166" TargetMode="External"/><Relationship Id="rId5" Type="http://schemas.openxmlformats.org/officeDocument/2006/relationships/hyperlink" Target="http://barn-gucs-grnt2.sibirrc.mchs.ru/document/redirect/10900200/333033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6</cp:revision>
  <dcterms:created xsi:type="dcterms:W3CDTF">2022-04-19T08:48:00Z</dcterms:created>
  <dcterms:modified xsi:type="dcterms:W3CDTF">2022-04-20T01:56:00Z</dcterms:modified>
</cp:coreProperties>
</file>