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BF" w:rsidRPr="004779C2" w:rsidRDefault="004779C2" w:rsidP="004779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C2">
        <w:rPr>
          <w:rFonts w:ascii="Times New Roman" w:hAnsi="Times New Roman" w:cs="Times New Roman"/>
          <w:sz w:val="28"/>
          <w:szCs w:val="28"/>
        </w:rPr>
        <w:t xml:space="preserve">Согласно пункта 1.6  Правил пользования водными объектами для плавания на маломерных судах на территории Алтайского края, утвержденных постановлением Правительства Алтайского края от 09.12.2021 № 449, Использование водных объектов для плавания на маломерных судах разрешается после окончания ледохода (очистки водного объекта </w:t>
      </w:r>
      <w:proofErr w:type="gramStart"/>
      <w:r w:rsidRPr="004779C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779C2">
        <w:rPr>
          <w:rFonts w:ascii="Times New Roman" w:hAnsi="Times New Roman" w:cs="Times New Roman"/>
          <w:sz w:val="28"/>
          <w:szCs w:val="28"/>
        </w:rPr>
        <w:t xml:space="preserve"> льда) и до начала ледостава.</w:t>
      </w:r>
      <w:bookmarkStart w:id="0" w:name="_GoBack"/>
      <w:bookmarkEnd w:id="0"/>
    </w:p>
    <w:sectPr w:rsidR="005025BF" w:rsidRPr="0047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90"/>
    <w:rsid w:val="004779C2"/>
    <w:rsid w:val="005025BF"/>
    <w:rsid w:val="009A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Камаева И.Г.</dc:creator>
  <cp:keywords/>
  <dc:description/>
  <cp:lastModifiedBy>(АК ГУ) Камаева И.Г.</cp:lastModifiedBy>
  <cp:revision>2</cp:revision>
  <dcterms:created xsi:type="dcterms:W3CDTF">2022-04-20T03:10:00Z</dcterms:created>
  <dcterms:modified xsi:type="dcterms:W3CDTF">2022-04-20T03:16:00Z</dcterms:modified>
</cp:coreProperties>
</file>